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9D" w:rsidRDefault="0094659D" w:rsidP="0094659D">
      <w:pPr>
        <w:spacing w:after="0"/>
      </w:pPr>
      <w:r>
        <w:t>Commission on Fathers, Men and Boys</w:t>
      </w:r>
    </w:p>
    <w:p w:rsidR="0094659D" w:rsidRDefault="0094659D" w:rsidP="0094659D">
      <w:pPr>
        <w:spacing w:after="0"/>
      </w:pPr>
      <w:r>
        <w:t>Wednesday February 27</w:t>
      </w:r>
      <w:r w:rsidRPr="0094659D">
        <w:rPr>
          <w:vertAlign w:val="superscript"/>
        </w:rPr>
        <w:t>th</w:t>
      </w:r>
      <w:r>
        <w:t xml:space="preserve"> 2019</w:t>
      </w:r>
    </w:p>
    <w:p w:rsidR="0094659D" w:rsidRDefault="0094659D" w:rsidP="0094659D">
      <w:pPr>
        <w:spacing w:after="0"/>
      </w:pPr>
      <w:r>
        <w:t>Meeting Minutes</w:t>
      </w:r>
    </w:p>
    <w:p w:rsidR="0094659D" w:rsidRDefault="0094659D" w:rsidP="0094659D">
      <w:pPr>
        <w:spacing w:after="0"/>
      </w:pPr>
      <w:r>
        <w:t>Location: Safer Stronger DC Office of Neighborhood Safety and Engagement</w:t>
      </w:r>
    </w:p>
    <w:tbl>
      <w:tblPr>
        <w:tblStyle w:val="TableGrid"/>
        <w:tblW w:w="0" w:type="auto"/>
        <w:tblLook w:val="04A0" w:firstRow="1" w:lastRow="0" w:firstColumn="1" w:lastColumn="0" w:noHBand="0" w:noVBand="1"/>
      </w:tblPr>
      <w:tblGrid>
        <w:gridCol w:w="4675"/>
        <w:gridCol w:w="4675"/>
      </w:tblGrid>
      <w:tr w:rsidR="0094659D" w:rsidRPr="00FE7E25" w:rsidTr="00155C3D">
        <w:tc>
          <w:tcPr>
            <w:tcW w:w="4675" w:type="dxa"/>
          </w:tcPr>
          <w:p w:rsidR="0094659D" w:rsidRPr="00FE7E25" w:rsidRDefault="0094659D" w:rsidP="00155C3D">
            <w:pPr>
              <w:rPr>
                <w:b/>
              </w:rPr>
            </w:pPr>
            <w:r w:rsidRPr="00FE7E25">
              <w:rPr>
                <w:b/>
              </w:rPr>
              <w:t>Commissioners</w:t>
            </w:r>
          </w:p>
        </w:tc>
        <w:tc>
          <w:tcPr>
            <w:tcW w:w="4675" w:type="dxa"/>
          </w:tcPr>
          <w:p w:rsidR="0094659D" w:rsidRPr="00FE7E25" w:rsidRDefault="0094659D" w:rsidP="00155C3D">
            <w:pPr>
              <w:rPr>
                <w:b/>
              </w:rPr>
            </w:pPr>
            <w:r w:rsidRPr="00FE7E25">
              <w:rPr>
                <w:b/>
              </w:rPr>
              <w:t>Attending</w:t>
            </w:r>
          </w:p>
        </w:tc>
      </w:tr>
      <w:tr w:rsidR="0094659D" w:rsidTr="00155C3D">
        <w:tc>
          <w:tcPr>
            <w:tcW w:w="4675" w:type="dxa"/>
          </w:tcPr>
          <w:p w:rsidR="0094659D" w:rsidRDefault="0094659D" w:rsidP="00155C3D">
            <w:r>
              <w:t>Arthur Burnett</w:t>
            </w:r>
          </w:p>
        </w:tc>
        <w:tc>
          <w:tcPr>
            <w:tcW w:w="4675" w:type="dxa"/>
          </w:tcPr>
          <w:p w:rsidR="0094659D" w:rsidRDefault="0094659D" w:rsidP="00155C3D">
            <w:r>
              <w:t>No</w:t>
            </w:r>
          </w:p>
        </w:tc>
      </w:tr>
      <w:tr w:rsidR="0094659D" w:rsidTr="00155C3D">
        <w:tc>
          <w:tcPr>
            <w:tcW w:w="4675" w:type="dxa"/>
          </w:tcPr>
          <w:p w:rsidR="0094659D" w:rsidRDefault="0094659D" w:rsidP="00155C3D">
            <w:r>
              <w:t xml:space="preserve">George </w:t>
            </w:r>
            <w:proofErr w:type="spellStart"/>
            <w:r>
              <w:t>Garrow</w:t>
            </w:r>
            <w:proofErr w:type="spellEnd"/>
          </w:p>
        </w:tc>
        <w:tc>
          <w:tcPr>
            <w:tcW w:w="4675" w:type="dxa"/>
          </w:tcPr>
          <w:p w:rsidR="0094659D" w:rsidRDefault="0094659D" w:rsidP="00155C3D">
            <w:r>
              <w:t>Yes</w:t>
            </w:r>
          </w:p>
        </w:tc>
      </w:tr>
      <w:tr w:rsidR="0094659D" w:rsidTr="00155C3D">
        <w:tc>
          <w:tcPr>
            <w:tcW w:w="4675" w:type="dxa"/>
          </w:tcPr>
          <w:p w:rsidR="0094659D" w:rsidRDefault="0094659D" w:rsidP="00155C3D">
            <w:r>
              <w:t>Silas Grant</w:t>
            </w:r>
          </w:p>
        </w:tc>
        <w:tc>
          <w:tcPr>
            <w:tcW w:w="4675" w:type="dxa"/>
          </w:tcPr>
          <w:p w:rsidR="0094659D" w:rsidRDefault="0094659D" w:rsidP="00155C3D">
            <w:r>
              <w:t>No</w:t>
            </w:r>
          </w:p>
        </w:tc>
      </w:tr>
      <w:tr w:rsidR="0094659D" w:rsidTr="0094659D">
        <w:trPr>
          <w:trHeight w:val="332"/>
        </w:trPr>
        <w:tc>
          <w:tcPr>
            <w:tcW w:w="4675" w:type="dxa"/>
          </w:tcPr>
          <w:p w:rsidR="0094659D" w:rsidRDefault="0094659D" w:rsidP="00155C3D">
            <w:r>
              <w:t>Tamara Henry</w:t>
            </w:r>
          </w:p>
        </w:tc>
        <w:tc>
          <w:tcPr>
            <w:tcW w:w="4675" w:type="dxa"/>
          </w:tcPr>
          <w:p w:rsidR="0094659D" w:rsidRDefault="0094659D" w:rsidP="00155C3D">
            <w:r>
              <w:t>No</w:t>
            </w:r>
          </w:p>
        </w:tc>
      </w:tr>
      <w:tr w:rsidR="0094659D" w:rsidTr="00155C3D">
        <w:tc>
          <w:tcPr>
            <w:tcW w:w="4675" w:type="dxa"/>
          </w:tcPr>
          <w:p w:rsidR="0094659D" w:rsidRDefault="0094659D" w:rsidP="00155C3D">
            <w:r>
              <w:t>Amber Hewitt</w:t>
            </w:r>
          </w:p>
        </w:tc>
        <w:tc>
          <w:tcPr>
            <w:tcW w:w="4675" w:type="dxa"/>
          </w:tcPr>
          <w:p w:rsidR="0094659D" w:rsidRDefault="0094659D" w:rsidP="00155C3D">
            <w:r>
              <w:t>Yes</w:t>
            </w:r>
          </w:p>
        </w:tc>
      </w:tr>
      <w:tr w:rsidR="0094659D" w:rsidTr="00155C3D">
        <w:tc>
          <w:tcPr>
            <w:tcW w:w="4675" w:type="dxa"/>
          </w:tcPr>
          <w:p w:rsidR="0094659D" w:rsidRDefault="0094659D" w:rsidP="00155C3D">
            <w:proofErr w:type="spellStart"/>
            <w:r>
              <w:t>Villareal</w:t>
            </w:r>
            <w:proofErr w:type="spellEnd"/>
            <w:r>
              <w:t xml:space="preserve"> Johnson</w:t>
            </w:r>
          </w:p>
        </w:tc>
        <w:tc>
          <w:tcPr>
            <w:tcW w:w="4675" w:type="dxa"/>
          </w:tcPr>
          <w:p w:rsidR="0094659D" w:rsidRDefault="0094659D" w:rsidP="00155C3D">
            <w:r>
              <w:t>Yes</w:t>
            </w:r>
          </w:p>
        </w:tc>
      </w:tr>
      <w:tr w:rsidR="0094659D" w:rsidTr="00155C3D">
        <w:tc>
          <w:tcPr>
            <w:tcW w:w="4675" w:type="dxa"/>
          </w:tcPr>
          <w:p w:rsidR="0094659D" w:rsidRDefault="0094659D" w:rsidP="00155C3D">
            <w:r>
              <w:t>Frank Malone</w:t>
            </w:r>
          </w:p>
        </w:tc>
        <w:tc>
          <w:tcPr>
            <w:tcW w:w="4675" w:type="dxa"/>
          </w:tcPr>
          <w:p w:rsidR="0094659D" w:rsidRDefault="00B020A0" w:rsidP="00155C3D">
            <w:r>
              <w:t>No</w:t>
            </w:r>
          </w:p>
        </w:tc>
      </w:tr>
      <w:tr w:rsidR="0094659D" w:rsidTr="00155C3D">
        <w:tc>
          <w:tcPr>
            <w:tcW w:w="4675" w:type="dxa"/>
          </w:tcPr>
          <w:p w:rsidR="0094659D" w:rsidRDefault="0094659D" w:rsidP="00155C3D">
            <w:r>
              <w:t>Chester Marshall</w:t>
            </w:r>
          </w:p>
        </w:tc>
        <w:tc>
          <w:tcPr>
            <w:tcW w:w="4675" w:type="dxa"/>
          </w:tcPr>
          <w:p w:rsidR="0094659D" w:rsidRDefault="0094659D" w:rsidP="00155C3D">
            <w:r>
              <w:t>No</w:t>
            </w:r>
          </w:p>
        </w:tc>
      </w:tr>
      <w:tr w:rsidR="0094659D" w:rsidTr="00155C3D">
        <w:tc>
          <w:tcPr>
            <w:tcW w:w="4675" w:type="dxa"/>
          </w:tcPr>
          <w:p w:rsidR="0094659D" w:rsidRDefault="0094659D" w:rsidP="00155C3D">
            <w:r>
              <w:t>Jelani Murrain</w:t>
            </w:r>
          </w:p>
        </w:tc>
        <w:tc>
          <w:tcPr>
            <w:tcW w:w="4675" w:type="dxa"/>
          </w:tcPr>
          <w:p w:rsidR="0094659D" w:rsidRDefault="0094659D" w:rsidP="00155C3D">
            <w:r>
              <w:t>No</w:t>
            </w:r>
          </w:p>
        </w:tc>
      </w:tr>
      <w:tr w:rsidR="0094659D" w:rsidTr="00155C3D">
        <w:tc>
          <w:tcPr>
            <w:tcW w:w="4675" w:type="dxa"/>
          </w:tcPr>
          <w:p w:rsidR="0094659D" w:rsidRDefault="0094659D" w:rsidP="00155C3D">
            <w:r>
              <w:t>Elsie Scott</w:t>
            </w:r>
          </w:p>
        </w:tc>
        <w:tc>
          <w:tcPr>
            <w:tcW w:w="4675" w:type="dxa"/>
          </w:tcPr>
          <w:p w:rsidR="0094659D" w:rsidRDefault="0094659D" w:rsidP="00155C3D">
            <w:r>
              <w:t>No</w:t>
            </w:r>
          </w:p>
        </w:tc>
      </w:tr>
      <w:tr w:rsidR="0094659D" w:rsidTr="00155C3D">
        <w:tc>
          <w:tcPr>
            <w:tcW w:w="4675" w:type="dxa"/>
          </w:tcPr>
          <w:p w:rsidR="0094659D" w:rsidRDefault="0094659D" w:rsidP="00155C3D">
            <w:r>
              <w:t>Don Smith</w:t>
            </w:r>
          </w:p>
        </w:tc>
        <w:tc>
          <w:tcPr>
            <w:tcW w:w="4675" w:type="dxa"/>
          </w:tcPr>
          <w:p w:rsidR="0094659D" w:rsidRDefault="0094659D" w:rsidP="00155C3D">
            <w:r>
              <w:t>Yes</w:t>
            </w:r>
          </w:p>
        </w:tc>
      </w:tr>
      <w:tr w:rsidR="0094659D" w:rsidTr="00155C3D">
        <w:tc>
          <w:tcPr>
            <w:tcW w:w="4675" w:type="dxa"/>
          </w:tcPr>
          <w:p w:rsidR="0094659D" w:rsidRDefault="0094659D" w:rsidP="00155C3D">
            <w:r>
              <w:t xml:space="preserve">Ivory </w:t>
            </w:r>
            <w:proofErr w:type="spellStart"/>
            <w:r>
              <w:t>Toldson</w:t>
            </w:r>
            <w:proofErr w:type="spellEnd"/>
          </w:p>
        </w:tc>
        <w:tc>
          <w:tcPr>
            <w:tcW w:w="4675" w:type="dxa"/>
          </w:tcPr>
          <w:p w:rsidR="0094659D" w:rsidRDefault="0094659D" w:rsidP="00155C3D">
            <w:r>
              <w:t>No</w:t>
            </w:r>
          </w:p>
        </w:tc>
      </w:tr>
    </w:tbl>
    <w:p w:rsidR="0094659D" w:rsidRPr="0094659D" w:rsidRDefault="0094659D" w:rsidP="0094659D">
      <w:pPr>
        <w:spacing w:after="0"/>
      </w:pPr>
    </w:p>
    <w:p w:rsidR="0094659D" w:rsidRDefault="0094659D">
      <w:r>
        <w:t>A quorum was not present.</w:t>
      </w:r>
    </w:p>
    <w:p w:rsidR="0094659D" w:rsidRDefault="0094659D" w:rsidP="0094659D">
      <w:pPr>
        <w:pStyle w:val="ListParagraph"/>
        <w:numPr>
          <w:ilvl w:val="0"/>
          <w:numId w:val="6"/>
        </w:numPr>
      </w:pPr>
      <w:r w:rsidRPr="00454AB1">
        <w:rPr>
          <w:b/>
        </w:rPr>
        <w:t>Meeting called to order:</w:t>
      </w:r>
      <w:r>
        <w:t xml:space="preserve"> The meeting was called to order at 6:33 p.m.</w:t>
      </w:r>
    </w:p>
    <w:p w:rsidR="0094659D" w:rsidRDefault="0094659D" w:rsidP="0094659D">
      <w:pPr>
        <w:pStyle w:val="ListParagraph"/>
        <w:numPr>
          <w:ilvl w:val="0"/>
          <w:numId w:val="6"/>
        </w:numPr>
      </w:pPr>
      <w:r w:rsidRPr="00454AB1">
        <w:rPr>
          <w:b/>
        </w:rPr>
        <w:t>Roll Call:</w:t>
      </w:r>
      <w:r>
        <w:t xml:space="preserve"> Completed at 6:36pm</w:t>
      </w:r>
    </w:p>
    <w:p w:rsidR="0094659D" w:rsidRDefault="0094659D" w:rsidP="0094659D">
      <w:pPr>
        <w:pStyle w:val="ListParagraph"/>
        <w:numPr>
          <w:ilvl w:val="0"/>
          <w:numId w:val="6"/>
        </w:numPr>
      </w:pPr>
      <w:r w:rsidRPr="00454AB1">
        <w:rPr>
          <w:b/>
        </w:rPr>
        <w:t>MOFMB Staff:</w:t>
      </w:r>
      <w:r>
        <w:t xml:space="preserve"> Jason Wallace, Michael Dodson</w:t>
      </w:r>
    </w:p>
    <w:p w:rsidR="0094659D" w:rsidRPr="00454AB1" w:rsidRDefault="00454AB1" w:rsidP="0094659D">
      <w:pPr>
        <w:pStyle w:val="ListParagraph"/>
        <w:numPr>
          <w:ilvl w:val="0"/>
          <w:numId w:val="6"/>
        </w:numPr>
        <w:rPr>
          <w:b/>
        </w:rPr>
      </w:pPr>
      <w:r w:rsidRPr="00454AB1">
        <w:rPr>
          <w:b/>
        </w:rPr>
        <w:t>Approval of Meeting Minutes:</w:t>
      </w:r>
      <w:r>
        <w:rPr>
          <w:b/>
        </w:rPr>
        <w:t xml:space="preserve"> </w:t>
      </w:r>
      <w:r>
        <w:t>No minutes from previous meeting were made available</w:t>
      </w:r>
    </w:p>
    <w:p w:rsidR="00454AB1" w:rsidRPr="00454AB1" w:rsidRDefault="00454AB1" w:rsidP="0094659D">
      <w:pPr>
        <w:pStyle w:val="ListParagraph"/>
        <w:numPr>
          <w:ilvl w:val="0"/>
          <w:numId w:val="6"/>
        </w:numPr>
        <w:rPr>
          <w:b/>
        </w:rPr>
      </w:pPr>
      <w:r w:rsidRPr="00454AB1">
        <w:rPr>
          <w:b/>
        </w:rPr>
        <w:t>Introduction of New CFMB Staff</w:t>
      </w:r>
    </w:p>
    <w:p w:rsidR="00454AB1" w:rsidRDefault="00454AB1" w:rsidP="00454AB1">
      <w:pPr>
        <w:pStyle w:val="ListParagraph"/>
        <w:numPr>
          <w:ilvl w:val="0"/>
          <w:numId w:val="7"/>
        </w:numPr>
      </w:pPr>
      <w:r>
        <w:t xml:space="preserve">Commission Chair </w:t>
      </w:r>
      <w:proofErr w:type="spellStart"/>
      <w:r>
        <w:t>Garrow</w:t>
      </w:r>
      <w:proofErr w:type="spellEnd"/>
      <w:r>
        <w:t xml:space="preserve"> introduced new CFMB staff, Director Jason Wallace and Associate Director Michael Dodson. Both provide</w:t>
      </w:r>
      <w:r w:rsidR="00C049A4">
        <w:t>d</w:t>
      </w:r>
      <w:r>
        <w:t xml:space="preserve"> their background and goals for the Commission.</w:t>
      </w:r>
    </w:p>
    <w:p w:rsidR="00454AB1" w:rsidRDefault="00454AB1" w:rsidP="0094659D">
      <w:pPr>
        <w:pStyle w:val="ListParagraph"/>
        <w:numPr>
          <w:ilvl w:val="0"/>
          <w:numId w:val="6"/>
        </w:numPr>
        <w:rPr>
          <w:b/>
        </w:rPr>
      </w:pPr>
      <w:r w:rsidRPr="00C049A4">
        <w:rPr>
          <w:b/>
        </w:rPr>
        <w:t>CFMB 2018 Re-Cap</w:t>
      </w:r>
    </w:p>
    <w:p w:rsidR="00C049A4" w:rsidRPr="00882052" w:rsidRDefault="00882052" w:rsidP="00882052">
      <w:r>
        <w:t xml:space="preserve">Chair </w:t>
      </w:r>
      <w:proofErr w:type="spellStart"/>
      <w:r>
        <w:t>Garrow</w:t>
      </w:r>
      <w:proofErr w:type="spellEnd"/>
      <w:r>
        <w:t xml:space="preserve"> provided</w:t>
      </w:r>
      <w:r w:rsidR="00C049A4" w:rsidRPr="00C049A4">
        <w:t xml:space="preserve"> brief ov</w:t>
      </w:r>
      <w:r>
        <w:t>erview of 2018 and</w:t>
      </w:r>
      <w:r w:rsidR="00C049A4" w:rsidRPr="00C049A4">
        <w:t xml:space="preserve"> speaks on when and where previous meetings were held and those who attended. </w:t>
      </w:r>
      <w:r>
        <w:t xml:space="preserve">Attendees included </w:t>
      </w:r>
      <w:proofErr w:type="spellStart"/>
      <w:r>
        <w:t>collaboratives</w:t>
      </w:r>
      <w:proofErr w:type="spellEnd"/>
      <w:r>
        <w:t xml:space="preserve">, Office of African-American Affairs, Kenneth Morris. Chair </w:t>
      </w:r>
      <w:proofErr w:type="spellStart"/>
      <w:r>
        <w:t>Garrow</w:t>
      </w:r>
      <w:proofErr w:type="spellEnd"/>
      <w:r>
        <w:t xml:space="preserve"> would like to establish a better presence in communities and throughout the city. Chair </w:t>
      </w:r>
      <w:proofErr w:type="spellStart"/>
      <w:r w:rsidR="00C049A4" w:rsidRPr="00C049A4">
        <w:t>Gar</w:t>
      </w:r>
      <w:r>
        <w:t>row</w:t>
      </w:r>
      <w:proofErr w:type="spellEnd"/>
      <w:r>
        <w:t xml:space="preserve"> expresses a challenge with </w:t>
      </w:r>
      <w:r w:rsidR="00C049A4" w:rsidRPr="00C049A4">
        <w:t xml:space="preserve">connecting with non-profit organizations and getting them to contribute to our efforts. </w:t>
      </w:r>
      <w:r w:rsidR="004720C2">
        <w:t xml:space="preserve">Chair </w:t>
      </w:r>
      <w:proofErr w:type="spellStart"/>
      <w:r w:rsidR="004720C2">
        <w:t>Garrow</w:t>
      </w:r>
      <w:proofErr w:type="spellEnd"/>
      <w:r w:rsidR="004720C2">
        <w:t xml:space="preserve"> </w:t>
      </w:r>
      <w:r>
        <w:t xml:space="preserve">would like </w:t>
      </w:r>
      <w:r w:rsidR="00C049A4" w:rsidRPr="00C049A4">
        <w:t>more f</w:t>
      </w:r>
      <w:r>
        <w:t>unding is made available to CFMB</w:t>
      </w:r>
      <w:r w:rsidR="00C049A4" w:rsidRPr="00C049A4">
        <w:t xml:space="preserve"> for grant-making authority</w:t>
      </w:r>
      <w:r w:rsidR="00C049A4" w:rsidRPr="00882052">
        <w:rPr>
          <w:b/>
        </w:rPr>
        <w:t>.</w:t>
      </w:r>
    </w:p>
    <w:p w:rsidR="00454AB1" w:rsidRDefault="00454AB1" w:rsidP="0094659D">
      <w:pPr>
        <w:pStyle w:val="ListParagraph"/>
        <w:numPr>
          <w:ilvl w:val="0"/>
          <w:numId w:val="6"/>
        </w:numPr>
        <w:rPr>
          <w:b/>
        </w:rPr>
      </w:pPr>
      <w:r w:rsidRPr="00A61BE1">
        <w:rPr>
          <w:b/>
        </w:rPr>
        <w:t>CFMB 2019 Updates</w:t>
      </w:r>
    </w:p>
    <w:p w:rsidR="00A61BE1" w:rsidRPr="00246ED1" w:rsidRDefault="00A61BE1" w:rsidP="00246ED1">
      <w:r w:rsidRPr="00246ED1">
        <w:t>Director Wallace described reformation of office and movement from DMGEO to MOCA.</w:t>
      </w:r>
      <w:r w:rsidR="00246ED1" w:rsidRPr="00246ED1">
        <w:t xml:space="preserve"> CFMB will soon transition name</w:t>
      </w:r>
      <w:r w:rsidRPr="00246ED1">
        <w:t xml:space="preserve"> from CFMB to Mayor’s Office of Fathers, </w:t>
      </w:r>
      <w:r w:rsidR="00246ED1" w:rsidRPr="00246ED1">
        <w:t>Men and Boys. Commissioner Malone stated that he was happy</w:t>
      </w:r>
      <w:r w:rsidRPr="00246ED1">
        <w:t xml:space="preserve"> that</w:t>
      </w:r>
      <w:r w:rsidR="00246ED1" w:rsidRPr="00246ED1">
        <w:t xml:space="preserve"> the office is housed under </w:t>
      </w:r>
      <w:r w:rsidRPr="00246ED1">
        <w:t>MOCA and not in DMGEO.</w:t>
      </w:r>
      <w:r w:rsidR="00246ED1" w:rsidRPr="00246ED1">
        <w:t xml:space="preserve"> Commissioner Malone communicated he would like to see a conference in DC</w:t>
      </w:r>
      <w:r w:rsidRPr="00246ED1">
        <w:t xml:space="preserve"> with the groups that are focused on the work of working with men and boys</w:t>
      </w:r>
    </w:p>
    <w:p w:rsidR="00A61BE1" w:rsidRDefault="00A61BE1" w:rsidP="00A61BE1">
      <w:pPr>
        <w:pStyle w:val="ListParagraph"/>
      </w:pPr>
    </w:p>
    <w:p w:rsidR="00A61BE1" w:rsidRPr="00A61BE1" w:rsidRDefault="00A61BE1" w:rsidP="00A61BE1">
      <w:pPr>
        <w:pStyle w:val="ListParagraph"/>
        <w:numPr>
          <w:ilvl w:val="0"/>
          <w:numId w:val="6"/>
        </w:numPr>
        <w:rPr>
          <w:b/>
        </w:rPr>
      </w:pPr>
      <w:r w:rsidRPr="00A61BE1">
        <w:rPr>
          <w:b/>
        </w:rPr>
        <w:lastRenderedPageBreak/>
        <w:t>CFMB Proposed Strategic Plan</w:t>
      </w:r>
      <w:r w:rsidR="00DF796C">
        <w:rPr>
          <w:b/>
        </w:rPr>
        <w:t xml:space="preserve">: </w:t>
      </w:r>
    </w:p>
    <w:p w:rsidR="00A61BE1" w:rsidRDefault="00246ED1" w:rsidP="00A61BE1">
      <w:pPr>
        <w:spacing w:after="0" w:line="240" w:lineRule="auto"/>
      </w:pPr>
      <w:r>
        <w:t xml:space="preserve">Director </w:t>
      </w:r>
      <w:r w:rsidR="00A61BE1">
        <w:t>Wallace discussed strategic plan with a focused effort on three focused areas</w:t>
      </w:r>
      <w:r>
        <w:t xml:space="preserve">. </w:t>
      </w:r>
      <w:proofErr w:type="gramStart"/>
      <w:r>
        <w:t>Achievement, Connection, and Empowerment.</w:t>
      </w:r>
      <w:proofErr w:type="gramEnd"/>
      <w:r w:rsidR="005822FA">
        <w:t xml:space="preserve"> </w:t>
      </w:r>
      <w:r>
        <w:t>Commissioner Johnson</w:t>
      </w:r>
      <w:r w:rsidR="005822FA">
        <w:t xml:space="preserve"> stated r</w:t>
      </w:r>
      <w:r w:rsidR="00A61BE1">
        <w:t>esearch should be added to the list of strategic plan</w:t>
      </w:r>
      <w:r w:rsidR="005822FA">
        <w:t xml:space="preserve"> initiatives. Director Wallace stated the </w:t>
      </w:r>
      <w:r w:rsidR="00A61BE1">
        <w:t xml:space="preserve">staff will work to add </w:t>
      </w:r>
      <w:r w:rsidR="005822FA">
        <w:t xml:space="preserve">the component to strategic plan. Director </w:t>
      </w:r>
      <w:r w:rsidR="00A61BE1">
        <w:t>Wallace bre</w:t>
      </w:r>
      <w:r w:rsidR="005822FA">
        <w:t xml:space="preserve">aks down </w:t>
      </w:r>
      <w:r w:rsidR="00A61BE1">
        <w:t>strategic plan</w:t>
      </w:r>
      <w:r w:rsidR="005822FA">
        <w:t>:</w:t>
      </w:r>
    </w:p>
    <w:p w:rsidR="00A61BE1" w:rsidRDefault="00A61BE1" w:rsidP="00A61BE1">
      <w:pPr>
        <w:pStyle w:val="ListParagraph"/>
        <w:numPr>
          <w:ilvl w:val="0"/>
          <w:numId w:val="3"/>
        </w:numPr>
        <w:spacing w:after="0" w:line="240" w:lineRule="auto"/>
      </w:pPr>
      <w:r>
        <w:t>Advocacy</w:t>
      </w:r>
    </w:p>
    <w:p w:rsidR="00A61BE1" w:rsidRDefault="00A61BE1" w:rsidP="00A61BE1">
      <w:pPr>
        <w:pStyle w:val="ListParagraph"/>
        <w:numPr>
          <w:ilvl w:val="0"/>
          <w:numId w:val="3"/>
        </w:numPr>
        <w:spacing w:after="0" w:line="240" w:lineRule="auto"/>
      </w:pPr>
      <w:r>
        <w:t>Collaborative Community Engagement</w:t>
      </w:r>
    </w:p>
    <w:p w:rsidR="00A61BE1" w:rsidRDefault="00A61BE1" w:rsidP="00A61BE1">
      <w:pPr>
        <w:pStyle w:val="ListParagraph"/>
        <w:numPr>
          <w:ilvl w:val="0"/>
          <w:numId w:val="3"/>
        </w:numPr>
        <w:spacing w:after="0" w:line="240" w:lineRule="auto"/>
      </w:pPr>
      <w:r>
        <w:t>Connecting families to resources</w:t>
      </w:r>
    </w:p>
    <w:p w:rsidR="00A61BE1" w:rsidRDefault="00A61BE1" w:rsidP="00A61BE1">
      <w:pPr>
        <w:spacing w:after="0" w:line="240" w:lineRule="auto"/>
      </w:pPr>
    </w:p>
    <w:p w:rsidR="00A61BE1" w:rsidRDefault="00A61BE1" w:rsidP="00A61BE1">
      <w:pPr>
        <w:spacing w:after="0" w:line="240" w:lineRule="auto"/>
      </w:pPr>
    </w:p>
    <w:p w:rsidR="00A61BE1" w:rsidRDefault="005822FA" w:rsidP="00A61BE1">
      <w:pPr>
        <w:spacing w:after="0" w:line="240" w:lineRule="auto"/>
      </w:pPr>
      <w:r>
        <w:t xml:space="preserve">Commissioner </w:t>
      </w:r>
      <w:r w:rsidR="00A61BE1">
        <w:t>Malone suggests that we conduct research on what other cities and groups are doing for young men and boys of color.</w:t>
      </w:r>
      <w:r>
        <w:t xml:space="preserve"> Commissioner </w:t>
      </w:r>
      <w:r w:rsidR="00A61BE1">
        <w:t xml:space="preserve">Malone feels that the strategic plan can grow and include certified fatherhood facilitators. </w:t>
      </w:r>
      <w:r>
        <w:t xml:space="preserve">Commissioner </w:t>
      </w:r>
      <w:proofErr w:type="spellStart"/>
      <w:r w:rsidR="00A61BE1">
        <w:t>Garrow</w:t>
      </w:r>
      <w:proofErr w:type="spellEnd"/>
      <w:r w:rsidR="00A61BE1">
        <w:t xml:space="preserve"> communicated that the commissioners should be expected to contribute more to CFMB as the strategic plan is extensive.</w:t>
      </w:r>
      <w:r>
        <w:t xml:space="preserve"> Commissioner </w:t>
      </w:r>
      <w:proofErr w:type="spellStart"/>
      <w:r>
        <w:t>Garrow</w:t>
      </w:r>
      <w:proofErr w:type="spellEnd"/>
      <w:r>
        <w:t xml:space="preserve"> stated that buy-in </w:t>
      </w:r>
      <w:r w:rsidR="00A61BE1">
        <w:t xml:space="preserve">is necessary for the Commission to be </w:t>
      </w:r>
      <w:proofErr w:type="gramStart"/>
      <w:r w:rsidR="00A61BE1">
        <w:t>successful .</w:t>
      </w:r>
      <w:proofErr w:type="gramEnd"/>
      <w:r>
        <w:t xml:space="preserve"> </w:t>
      </w:r>
      <w:r w:rsidR="00A61BE1">
        <w:t>Wallace communicated that the strategic plan was put together in a week’s time that will allow for us to present plan to the Mayor.</w:t>
      </w:r>
      <w:r>
        <w:t xml:space="preserve"> Director </w:t>
      </w:r>
      <w:r w:rsidR="00A61BE1">
        <w:t>Wallace communicated that the office should be focused on community input for focus of the office.</w:t>
      </w:r>
    </w:p>
    <w:p w:rsidR="005822FA" w:rsidRDefault="005822FA" w:rsidP="00A61BE1">
      <w:pPr>
        <w:spacing w:after="0" w:line="240" w:lineRule="auto"/>
      </w:pPr>
      <w:r>
        <w:t xml:space="preserve">Commissioner </w:t>
      </w:r>
      <w:r w:rsidR="00A61BE1">
        <w:t>Hewitt requested to see the copy of the work</w:t>
      </w:r>
      <w:r>
        <w:t xml:space="preserve"> </w:t>
      </w:r>
      <w:r w:rsidR="00A61BE1">
        <w:t>plan</w:t>
      </w:r>
      <w:r>
        <w:t xml:space="preserve">. </w:t>
      </w:r>
    </w:p>
    <w:p w:rsidR="005822FA" w:rsidRDefault="005822FA" w:rsidP="00A61BE1">
      <w:pPr>
        <w:spacing w:after="0" w:line="240" w:lineRule="auto"/>
      </w:pPr>
    </w:p>
    <w:p w:rsidR="00A61BE1" w:rsidRDefault="005822FA" w:rsidP="00A61BE1">
      <w:pPr>
        <w:spacing w:after="0" w:line="240" w:lineRule="auto"/>
      </w:pPr>
      <w:r>
        <w:t xml:space="preserve">Commissioner </w:t>
      </w:r>
      <w:r w:rsidR="00A61BE1">
        <w:t>J</w:t>
      </w:r>
      <w:r>
        <w:t>ohnson</w:t>
      </w:r>
      <w:r w:rsidR="00A61BE1">
        <w:t xml:space="preserve"> suggested that there should</w:t>
      </w:r>
      <w:r>
        <w:t xml:space="preserve"> have been a pre-meeting </w:t>
      </w:r>
      <w:r w:rsidR="00A61BE1">
        <w:t>for there to be a proper preparedness for the meeting</w:t>
      </w:r>
      <w:r>
        <w:t xml:space="preserve">. Commissioner Johnson </w:t>
      </w:r>
      <w:r w:rsidR="00A61BE1">
        <w:t>suggested that the research component to be added to the strategic plan, we need the data to support the work that we are doing. DC agencies should be providing data points</w:t>
      </w:r>
      <w:r>
        <w:t xml:space="preserve"> to support us data will make CFMB relevant. Director Wallace stated w</w:t>
      </w:r>
      <w:r w:rsidR="00A61BE1">
        <w:t>e are not tasked</w:t>
      </w:r>
      <w:r>
        <w:t xml:space="preserve"> with conducting data research </w:t>
      </w:r>
      <w:r w:rsidR="00A61BE1">
        <w:t>and will add to plan.</w:t>
      </w:r>
    </w:p>
    <w:p w:rsidR="005822FA" w:rsidRDefault="005822FA" w:rsidP="00A61BE1">
      <w:pPr>
        <w:spacing w:after="0" w:line="240" w:lineRule="auto"/>
      </w:pPr>
    </w:p>
    <w:p w:rsidR="00A61BE1" w:rsidRDefault="00A61BE1" w:rsidP="00A61BE1">
      <w:pPr>
        <w:pStyle w:val="ListParagraph"/>
      </w:pPr>
    </w:p>
    <w:p w:rsidR="00A61BE1" w:rsidRPr="00DF796C" w:rsidRDefault="00A61BE1" w:rsidP="0094659D">
      <w:pPr>
        <w:pStyle w:val="ListParagraph"/>
        <w:numPr>
          <w:ilvl w:val="0"/>
          <w:numId w:val="6"/>
        </w:numPr>
        <w:rPr>
          <w:b/>
        </w:rPr>
      </w:pPr>
      <w:r w:rsidRPr="00DF796C">
        <w:rPr>
          <w:b/>
        </w:rPr>
        <w:t>Legislation Re-focus and Call to Action</w:t>
      </w:r>
      <w:r w:rsidR="00DF796C">
        <w:rPr>
          <w:b/>
        </w:rPr>
        <w:t>:</w:t>
      </w:r>
    </w:p>
    <w:p w:rsidR="00DF796C" w:rsidRDefault="00DF796C" w:rsidP="00DF796C">
      <w:r>
        <w:t xml:space="preserve">Associate Director Dodson communicated the purpose of the subcommittees to the commissioners and how they would be broken up into the focus areas in the legislation. Mr. Dodson requested that Commissioners begin to discuss what committees that would like to be a part of. </w:t>
      </w:r>
    </w:p>
    <w:p w:rsidR="00DF796C" w:rsidRDefault="00DF796C" w:rsidP="00DF796C">
      <w:pPr>
        <w:pStyle w:val="ListParagraph"/>
      </w:pPr>
    </w:p>
    <w:p w:rsidR="00A61BE1" w:rsidRPr="00DF796C" w:rsidRDefault="00DF796C" w:rsidP="0094659D">
      <w:pPr>
        <w:pStyle w:val="ListParagraph"/>
        <w:numPr>
          <w:ilvl w:val="0"/>
          <w:numId w:val="6"/>
        </w:numPr>
        <w:rPr>
          <w:b/>
        </w:rPr>
      </w:pPr>
      <w:r>
        <w:rPr>
          <w:b/>
        </w:rPr>
        <w:t xml:space="preserve">Next Meeting: </w:t>
      </w:r>
      <w:r>
        <w:t>April 17</w:t>
      </w:r>
      <w:r w:rsidRPr="00DF796C">
        <w:rPr>
          <w:vertAlign w:val="superscript"/>
        </w:rPr>
        <w:t>th</w:t>
      </w:r>
      <w:r>
        <w:t>, 2019</w:t>
      </w:r>
    </w:p>
    <w:p w:rsidR="00A61BE1" w:rsidRPr="00DF796C" w:rsidRDefault="00A61BE1" w:rsidP="0094659D">
      <w:pPr>
        <w:pStyle w:val="ListParagraph"/>
        <w:numPr>
          <w:ilvl w:val="0"/>
          <w:numId w:val="6"/>
        </w:numPr>
        <w:rPr>
          <w:b/>
        </w:rPr>
      </w:pPr>
      <w:r w:rsidRPr="00DF796C">
        <w:rPr>
          <w:b/>
        </w:rPr>
        <w:t>Final Remarks</w:t>
      </w:r>
      <w:r w:rsidR="00DF796C">
        <w:rPr>
          <w:b/>
        </w:rPr>
        <w:t xml:space="preserve">: </w:t>
      </w:r>
      <w:r w:rsidR="00DF796C">
        <w:t xml:space="preserve">CFMB Staff will send out invite for next meeting as well as meeting minutes </w:t>
      </w:r>
    </w:p>
    <w:p w:rsidR="00C53A53" w:rsidRPr="00DF796C" w:rsidRDefault="00DF796C" w:rsidP="00A61BE1">
      <w:pPr>
        <w:pStyle w:val="ListParagraph"/>
        <w:numPr>
          <w:ilvl w:val="0"/>
          <w:numId w:val="6"/>
        </w:numPr>
        <w:rPr>
          <w:b/>
        </w:rPr>
      </w:pPr>
      <w:r>
        <w:rPr>
          <w:b/>
        </w:rPr>
        <w:t xml:space="preserve">Adjournment: </w:t>
      </w:r>
      <w:r w:rsidRPr="00DF796C">
        <w:t>Meeting adjourned at 8:32pm</w:t>
      </w:r>
    </w:p>
    <w:p w:rsidR="00A61BE1" w:rsidRDefault="00A61BE1" w:rsidP="00BF5147">
      <w:bookmarkStart w:id="0" w:name="_GoBack"/>
      <w:bookmarkEnd w:id="0"/>
    </w:p>
    <w:p w:rsidR="0034024F" w:rsidRDefault="0034024F" w:rsidP="0034024F"/>
    <w:sectPr w:rsidR="0034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C5F"/>
    <w:multiLevelType w:val="hybridMultilevel"/>
    <w:tmpl w:val="457ADCAE"/>
    <w:lvl w:ilvl="0" w:tplc="1D22FE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50DD1"/>
    <w:multiLevelType w:val="hybridMultilevel"/>
    <w:tmpl w:val="5C8A9766"/>
    <w:lvl w:ilvl="0" w:tplc="9BAA5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016C6"/>
    <w:multiLevelType w:val="hybridMultilevel"/>
    <w:tmpl w:val="8FDEC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19CD"/>
    <w:multiLevelType w:val="hybridMultilevel"/>
    <w:tmpl w:val="974A7932"/>
    <w:lvl w:ilvl="0" w:tplc="4E8001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0917BA"/>
    <w:multiLevelType w:val="hybridMultilevel"/>
    <w:tmpl w:val="8A58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13DDD"/>
    <w:multiLevelType w:val="hybridMultilevel"/>
    <w:tmpl w:val="61EC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3403B"/>
    <w:multiLevelType w:val="hybridMultilevel"/>
    <w:tmpl w:val="7936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4F"/>
    <w:rsid w:val="00213761"/>
    <w:rsid w:val="00246ED1"/>
    <w:rsid w:val="0034024F"/>
    <w:rsid w:val="00454AB1"/>
    <w:rsid w:val="004720C2"/>
    <w:rsid w:val="00502877"/>
    <w:rsid w:val="005822FA"/>
    <w:rsid w:val="005C5868"/>
    <w:rsid w:val="00743655"/>
    <w:rsid w:val="00882052"/>
    <w:rsid w:val="008B689F"/>
    <w:rsid w:val="00911F7C"/>
    <w:rsid w:val="0094659D"/>
    <w:rsid w:val="00A61BE1"/>
    <w:rsid w:val="00A8503B"/>
    <w:rsid w:val="00B020A0"/>
    <w:rsid w:val="00BF5147"/>
    <w:rsid w:val="00C049A4"/>
    <w:rsid w:val="00C53A53"/>
    <w:rsid w:val="00D518CB"/>
    <w:rsid w:val="00D97D85"/>
    <w:rsid w:val="00DF796C"/>
    <w:rsid w:val="00E5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4F"/>
    <w:pPr>
      <w:ind w:left="720"/>
      <w:contextualSpacing/>
    </w:pPr>
  </w:style>
  <w:style w:type="table" w:styleId="TableGrid">
    <w:name w:val="Table Grid"/>
    <w:basedOn w:val="TableNormal"/>
    <w:uiPriority w:val="39"/>
    <w:rsid w:val="0094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4F"/>
    <w:pPr>
      <w:ind w:left="720"/>
      <w:contextualSpacing/>
    </w:pPr>
  </w:style>
  <w:style w:type="table" w:styleId="TableGrid">
    <w:name w:val="Table Grid"/>
    <w:basedOn w:val="TableNormal"/>
    <w:uiPriority w:val="39"/>
    <w:rsid w:val="0094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2</cp:revision>
  <dcterms:created xsi:type="dcterms:W3CDTF">2019-04-12T22:00:00Z</dcterms:created>
  <dcterms:modified xsi:type="dcterms:W3CDTF">2019-04-12T22:00:00Z</dcterms:modified>
</cp:coreProperties>
</file>